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FB5A0F" w14:textId="142CE859" w:rsidR="00394217" w:rsidRDefault="00EC55C0" w:rsidP="00EC55C0">
      <w:pPr>
        <w:pStyle w:val="Heading1"/>
        <w:jc w:val="center"/>
      </w:pPr>
      <w:r>
        <w:t>________ County Board of Education</w:t>
      </w:r>
    </w:p>
    <w:p w14:paraId="19DA4EAA" w14:textId="33B444FE" w:rsidR="00EC55C0" w:rsidRDefault="00EC55C0" w:rsidP="00EC55C0">
      <w:pPr>
        <w:pStyle w:val="Subtitle"/>
        <w:jc w:val="center"/>
      </w:pPr>
      <w:r>
        <w:t>Architectural / Engineering Procurement Questionnaire</w:t>
      </w:r>
    </w:p>
    <w:p w14:paraId="25C78A09" w14:textId="101EB96B" w:rsidR="00EC55C0" w:rsidRPr="00410E0C" w:rsidRDefault="00EC55C0" w:rsidP="00EC55C0">
      <w:pPr>
        <w:pStyle w:val="NoSpacing"/>
        <w:jc w:val="center"/>
        <w:rPr>
          <w:rStyle w:val="SubtleEmphasis"/>
        </w:rPr>
      </w:pPr>
      <w:r w:rsidRPr="00410E0C">
        <w:rPr>
          <w:rStyle w:val="SubtleEmphasis"/>
        </w:rPr>
        <w:t>For Projects funded by the School Building Authority</w:t>
      </w:r>
    </w:p>
    <w:p w14:paraId="05BBE9EF" w14:textId="77777777" w:rsidR="00EC55C0" w:rsidRPr="00EC55C0" w:rsidRDefault="00EC55C0" w:rsidP="00EC55C0">
      <w:pPr>
        <w:pStyle w:val="NoSpacing"/>
      </w:pPr>
    </w:p>
    <w:p w14:paraId="1A72ED43" w14:textId="77777777" w:rsidR="00EC55C0" w:rsidRDefault="00EC55C0" w:rsidP="00EC55C0">
      <w:pPr>
        <w:pStyle w:val="NoSpacing"/>
      </w:pPr>
      <w:r>
        <w:tab/>
        <w:t xml:space="preserve">Below is a series of questions that, at a minimum, should be asked by the County Board of Education’s Review Committee to each Architect / Engineer Design Team who interviewing as a candidate to complete the design and construction administration work for the SBA-funded project.  </w:t>
      </w:r>
    </w:p>
    <w:p w14:paraId="04158C68" w14:textId="77777777" w:rsidR="00EC55C0" w:rsidRDefault="00EC55C0" w:rsidP="00EC55C0">
      <w:pPr>
        <w:pStyle w:val="NoSpacing"/>
        <w:rPr>
          <w:b/>
          <w:bCs/>
        </w:rPr>
      </w:pPr>
    </w:p>
    <w:p w14:paraId="407A1510" w14:textId="6327AC9A" w:rsidR="00EC55C0" w:rsidRDefault="00EC55C0" w:rsidP="00EC55C0">
      <w:pPr>
        <w:pStyle w:val="NoSpacing"/>
      </w:pPr>
      <w:r w:rsidRPr="00EC55C0">
        <w:rPr>
          <w:b/>
          <w:bCs/>
        </w:rPr>
        <w:t>Note</w:t>
      </w:r>
      <w:r>
        <w:t xml:space="preserve">: Per the requirements of W.Va. Code </w:t>
      </w:r>
      <w:r w:rsidRPr="00EC55C0">
        <w:t>§5G-1-3</w:t>
      </w:r>
      <w:r>
        <w:t xml:space="preserve">, which outlines the State of West Virginia’s qualification-based selection process, questions regarding compensation, including fee negotiations, shall </w:t>
      </w:r>
      <w:r w:rsidRPr="00202427">
        <w:rPr>
          <w:b/>
          <w:bCs/>
          <w:u w:val="single"/>
        </w:rPr>
        <w:t>not</w:t>
      </w:r>
      <w:r>
        <w:t xml:space="preserve"> be asked during the interview. </w:t>
      </w:r>
    </w:p>
    <w:p w14:paraId="6F860AE8" w14:textId="77777777" w:rsidR="00EC55C0" w:rsidRDefault="00EC55C0" w:rsidP="00EC55C0">
      <w:pPr>
        <w:pStyle w:val="NoSpacing"/>
      </w:pPr>
    </w:p>
    <w:p w14:paraId="18F231A6" w14:textId="045D68E3" w:rsidR="00EC55C0" w:rsidRDefault="00EC55C0" w:rsidP="00EC55C0">
      <w:pPr>
        <w:pStyle w:val="Heading2"/>
      </w:pPr>
      <w:r>
        <w:t xml:space="preserve">Sample Questions: </w:t>
      </w:r>
    </w:p>
    <w:p w14:paraId="0E8D70A9" w14:textId="2629A3CC" w:rsidR="00EC55C0" w:rsidRDefault="00EC55C0" w:rsidP="00EC55C0">
      <w:pPr>
        <w:pStyle w:val="NoSpacing"/>
        <w:numPr>
          <w:ilvl w:val="0"/>
          <w:numId w:val="1"/>
        </w:numPr>
      </w:pPr>
      <w:r>
        <w:t>Discuss you</w:t>
      </w:r>
      <w:r w:rsidR="00410E0C">
        <w:t xml:space="preserve">r Design Team’s makeup of principals, licensed professionals, and administrators, including those of your proposed sub-consultants.  What specific experience does your team have designing K-12 schools in West Virginia? </w:t>
      </w:r>
    </w:p>
    <w:p w14:paraId="4FE8EF34" w14:textId="474769E2" w:rsidR="00410E0C" w:rsidRDefault="00410E0C" w:rsidP="00410E0C">
      <w:pPr>
        <w:pStyle w:val="NoSpacing"/>
        <w:ind w:left="720"/>
      </w:pPr>
    </w:p>
    <w:p w14:paraId="19B5DE11" w14:textId="77777777" w:rsidR="00410E0C" w:rsidRDefault="00410E0C" w:rsidP="00410E0C">
      <w:pPr>
        <w:pStyle w:val="NoSpacing"/>
        <w:ind w:left="720"/>
      </w:pPr>
    </w:p>
    <w:p w14:paraId="3C7C7A7A" w14:textId="4561E085" w:rsidR="00410E0C" w:rsidRDefault="00410E0C" w:rsidP="00410E0C">
      <w:pPr>
        <w:pStyle w:val="NoSpacing"/>
        <w:numPr>
          <w:ilvl w:val="0"/>
          <w:numId w:val="1"/>
        </w:numPr>
      </w:pPr>
      <w:r>
        <w:t xml:space="preserve">How many active projects does your team currently have ongoing </w:t>
      </w:r>
      <w:proofErr w:type="gramStart"/>
      <w:r>
        <w:t>at this time</w:t>
      </w:r>
      <w:proofErr w:type="gramEnd"/>
      <w:r>
        <w:t>, including both design and construction administration?</w:t>
      </w:r>
    </w:p>
    <w:p w14:paraId="56EF25FB" w14:textId="77777777" w:rsidR="00FC5956" w:rsidRDefault="00FC5956" w:rsidP="00FC5956">
      <w:pPr>
        <w:pStyle w:val="NoSpacing"/>
      </w:pPr>
    </w:p>
    <w:p w14:paraId="07A67517" w14:textId="0372875A" w:rsidR="00410E0C" w:rsidRDefault="00410E0C" w:rsidP="00410E0C">
      <w:pPr>
        <w:pStyle w:val="NoSpacing"/>
        <w:numPr>
          <w:ilvl w:val="1"/>
          <w:numId w:val="1"/>
        </w:numPr>
      </w:pPr>
      <w:r>
        <w:t xml:space="preserve">Is your firm capable of handling this project and others while meeting contractual deadlines? </w:t>
      </w:r>
    </w:p>
    <w:p w14:paraId="5BBF44FC" w14:textId="77777777" w:rsidR="00410E0C" w:rsidRDefault="00410E0C" w:rsidP="00410E0C">
      <w:pPr>
        <w:pStyle w:val="NoSpacing"/>
        <w:ind w:left="1440"/>
      </w:pPr>
    </w:p>
    <w:p w14:paraId="6574CCA6" w14:textId="6035D379" w:rsidR="00410E0C" w:rsidRDefault="00410E0C" w:rsidP="00410E0C">
      <w:pPr>
        <w:pStyle w:val="NoSpacing"/>
        <w:numPr>
          <w:ilvl w:val="1"/>
          <w:numId w:val="1"/>
        </w:numPr>
      </w:pPr>
      <w:r>
        <w:t>Is your firm available to start immediately?  What is the likelihood that your firm could expedite the design timeframe to start as soon as possible?</w:t>
      </w:r>
    </w:p>
    <w:p w14:paraId="262B937D" w14:textId="7114F948" w:rsidR="00410E0C" w:rsidRDefault="00410E0C" w:rsidP="00410E0C">
      <w:pPr>
        <w:pStyle w:val="NoSpacing"/>
        <w:ind w:left="720"/>
      </w:pPr>
    </w:p>
    <w:p w14:paraId="4CAC2775" w14:textId="77777777" w:rsidR="00410E0C" w:rsidRDefault="00410E0C" w:rsidP="00410E0C">
      <w:pPr>
        <w:pStyle w:val="NoSpacing"/>
        <w:ind w:left="720"/>
      </w:pPr>
    </w:p>
    <w:p w14:paraId="3DFE8703" w14:textId="5E6DB79F" w:rsidR="000767B5" w:rsidRDefault="000767B5" w:rsidP="00410E0C">
      <w:pPr>
        <w:pStyle w:val="NoSpacing"/>
        <w:numPr>
          <w:ilvl w:val="0"/>
          <w:numId w:val="1"/>
        </w:numPr>
      </w:pPr>
      <w:r w:rsidRPr="000767B5">
        <w:t xml:space="preserve">As indicated in the Statement of Qualifications (SOQ), discuss your firm’s experience or willingness to review, with the </w:t>
      </w:r>
      <w:r>
        <w:t>County</w:t>
      </w:r>
      <w:r w:rsidRPr="000767B5">
        <w:t>, previously designed school projects and to consider prototyping the design with adaptations for this project.</w:t>
      </w:r>
    </w:p>
    <w:p w14:paraId="352F7565" w14:textId="62481910" w:rsidR="000767B5" w:rsidRDefault="000767B5" w:rsidP="000767B5">
      <w:pPr>
        <w:pStyle w:val="NoSpacing"/>
        <w:ind w:left="720"/>
      </w:pPr>
    </w:p>
    <w:p w14:paraId="02F65E2C" w14:textId="77777777" w:rsidR="000767B5" w:rsidRDefault="000767B5" w:rsidP="000767B5">
      <w:pPr>
        <w:pStyle w:val="NoSpacing"/>
        <w:ind w:left="720"/>
      </w:pPr>
    </w:p>
    <w:p w14:paraId="7188E2E0" w14:textId="688E4665" w:rsidR="00410E0C" w:rsidRDefault="00410E0C" w:rsidP="00410E0C">
      <w:pPr>
        <w:pStyle w:val="NoSpacing"/>
        <w:numPr>
          <w:ilvl w:val="0"/>
          <w:numId w:val="1"/>
        </w:numPr>
      </w:pPr>
      <w:r>
        <w:t xml:space="preserve">What is, or how do you implement, the quality control process at your firm?  How do you manage design coordination with your team and if its consultants? </w:t>
      </w:r>
    </w:p>
    <w:p w14:paraId="17F23AF6" w14:textId="53C667B7" w:rsidR="00410E0C" w:rsidRDefault="00410E0C" w:rsidP="00410E0C">
      <w:pPr>
        <w:pStyle w:val="NoSpacing"/>
        <w:ind w:left="720"/>
      </w:pPr>
    </w:p>
    <w:p w14:paraId="51030A58" w14:textId="0C74CE07" w:rsidR="00410E0C" w:rsidRDefault="00410E0C" w:rsidP="00410E0C">
      <w:pPr>
        <w:pStyle w:val="NoSpacing"/>
        <w:ind w:left="720"/>
      </w:pPr>
    </w:p>
    <w:p w14:paraId="69636CF2" w14:textId="302CE535" w:rsidR="000767B5" w:rsidRDefault="000767B5" w:rsidP="000767B5">
      <w:pPr>
        <w:pStyle w:val="NoSpacing"/>
        <w:numPr>
          <w:ilvl w:val="0"/>
          <w:numId w:val="1"/>
        </w:numPr>
      </w:pPr>
      <w:r>
        <w:t xml:space="preserve">Discuss your Team’s anticipated concepts and methods of approach for </w:t>
      </w:r>
      <w:r w:rsidR="00FC5956">
        <w:t xml:space="preserve">the design of this project.  Are there any issues that you believe need to be considered/addressed as this project begins? </w:t>
      </w:r>
    </w:p>
    <w:p w14:paraId="44D50AE2" w14:textId="77777777" w:rsidR="000767B5" w:rsidRDefault="000767B5" w:rsidP="000767B5">
      <w:pPr>
        <w:pStyle w:val="NoSpacing"/>
        <w:ind w:left="720"/>
      </w:pPr>
    </w:p>
    <w:p w14:paraId="0935A2BE" w14:textId="77777777" w:rsidR="000767B5" w:rsidRDefault="000767B5" w:rsidP="000767B5">
      <w:pPr>
        <w:pStyle w:val="NoSpacing"/>
        <w:ind w:left="720"/>
      </w:pPr>
    </w:p>
    <w:p w14:paraId="35D37E66" w14:textId="6A6F0B82" w:rsidR="000C6FB4" w:rsidRDefault="000C6FB4" w:rsidP="000C6FB4">
      <w:pPr>
        <w:pStyle w:val="NoSpacing"/>
        <w:numPr>
          <w:ilvl w:val="0"/>
          <w:numId w:val="1"/>
        </w:numPr>
      </w:pPr>
      <w:r>
        <w:t xml:space="preserve">Describe your approach to Educational Programming for this school to include all required and desired design elements, and how you propose to make this fit within the project budget? </w:t>
      </w:r>
    </w:p>
    <w:p w14:paraId="0B5381AF" w14:textId="77777777" w:rsidR="000C6FB4" w:rsidRDefault="000C6FB4" w:rsidP="000C6FB4">
      <w:pPr>
        <w:pStyle w:val="NoSpacing"/>
        <w:ind w:left="720"/>
      </w:pPr>
    </w:p>
    <w:p w14:paraId="789B64F2" w14:textId="545757E3" w:rsidR="000C6FB4" w:rsidRDefault="000C6FB4" w:rsidP="000C6FB4">
      <w:pPr>
        <w:pStyle w:val="NoSpacing"/>
        <w:numPr>
          <w:ilvl w:val="1"/>
          <w:numId w:val="1"/>
        </w:numPr>
      </w:pPr>
      <w:r>
        <w:lastRenderedPageBreak/>
        <w:t xml:space="preserve">Should the Owner request elements in the design that you as the designer feel are outside the scope of work and budget for this project, how will you address this issue? </w:t>
      </w:r>
    </w:p>
    <w:p w14:paraId="28D959C6" w14:textId="77777777" w:rsidR="000C6FB4" w:rsidRDefault="000C6FB4" w:rsidP="000C6FB4">
      <w:pPr>
        <w:pStyle w:val="NoSpacing"/>
        <w:ind w:left="720"/>
      </w:pPr>
    </w:p>
    <w:p w14:paraId="5B45064A" w14:textId="77777777" w:rsidR="000C6FB4" w:rsidRDefault="000C6FB4" w:rsidP="000C6FB4">
      <w:pPr>
        <w:pStyle w:val="NoSpacing"/>
        <w:ind w:left="720"/>
      </w:pPr>
    </w:p>
    <w:p w14:paraId="54AD3FDD" w14:textId="0EA9383B" w:rsidR="000C6FB4" w:rsidRDefault="00410E0C" w:rsidP="000C6FB4">
      <w:pPr>
        <w:pStyle w:val="NoSpacing"/>
        <w:numPr>
          <w:ilvl w:val="0"/>
          <w:numId w:val="1"/>
        </w:numPr>
      </w:pPr>
      <w:r>
        <w:t xml:space="preserve">As you know, this project was funded partially (or wholly) by the School Building Authority. </w:t>
      </w:r>
      <w:r w:rsidR="00FC5956">
        <w:t xml:space="preserve"> Therefore, all SBA requirements must be followed on this project.</w:t>
      </w:r>
      <w:r>
        <w:t xml:space="preserve"> How familiar are you with the recent SBA policy changes that require high accountability measures and strict conformance/compliance with all project requirements?  Please explain.</w:t>
      </w:r>
    </w:p>
    <w:p w14:paraId="275442E5" w14:textId="77777777" w:rsidR="000C6FB4" w:rsidRDefault="000C6FB4" w:rsidP="000C6FB4">
      <w:pPr>
        <w:pStyle w:val="NoSpacing"/>
        <w:ind w:left="720"/>
      </w:pPr>
    </w:p>
    <w:p w14:paraId="15610D49" w14:textId="0CDEF57F" w:rsidR="00410E0C" w:rsidRDefault="000C6FB4" w:rsidP="00410E0C">
      <w:pPr>
        <w:pStyle w:val="NoSpacing"/>
        <w:numPr>
          <w:ilvl w:val="1"/>
          <w:numId w:val="1"/>
        </w:numPr>
      </w:pPr>
      <w:r>
        <w:t xml:space="preserve">Describe your File Transfer Protocol (FTP) site for which all formal project communication is to be logged. </w:t>
      </w:r>
    </w:p>
    <w:p w14:paraId="607CB63E" w14:textId="511BA74E" w:rsidR="00FC5956" w:rsidRDefault="00FC5956" w:rsidP="00FC5956">
      <w:pPr>
        <w:pStyle w:val="NoSpacing"/>
        <w:ind w:left="1440"/>
      </w:pPr>
    </w:p>
    <w:p w14:paraId="2CEE3686" w14:textId="77777777" w:rsidR="00FC5956" w:rsidRDefault="00FC5956" w:rsidP="00FC5956">
      <w:pPr>
        <w:pStyle w:val="NoSpacing"/>
        <w:ind w:left="1440"/>
      </w:pPr>
    </w:p>
    <w:p w14:paraId="4DAFF533" w14:textId="751DD558" w:rsidR="000C6FB4" w:rsidRDefault="000C6FB4" w:rsidP="00410E0C">
      <w:pPr>
        <w:pStyle w:val="NoSpacing"/>
        <w:numPr>
          <w:ilvl w:val="1"/>
          <w:numId w:val="1"/>
        </w:numPr>
      </w:pPr>
      <w:r>
        <w:t>Describe your team’s systems used for tracking and managing design processing submittals, shop drawings, and construction administration activities.</w:t>
      </w:r>
    </w:p>
    <w:p w14:paraId="060C5813" w14:textId="6296590D" w:rsidR="000C6FB4" w:rsidRDefault="000C6FB4" w:rsidP="000C6FB4">
      <w:pPr>
        <w:pStyle w:val="NoSpacing"/>
        <w:ind w:left="1440"/>
      </w:pPr>
    </w:p>
    <w:p w14:paraId="3CE322B0" w14:textId="77777777" w:rsidR="00202427" w:rsidRDefault="00202427" w:rsidP="000C6FB4">
      <w:pPr>
        <w:pStyle w:val="NoSpacing"/>
        <w:ind w:left="1440"/>
      </w:pPr>
    </w:p>
    <w:p w14:paraId="148E8423" w14:textId="022F1070" w:rsidR="000C6FB4" w:rsidRDefault="00202427" w:rsidP="00410E0C">
      <w:pPr>
        <w:pStyle w:val="NoSpacing"/>
        <w:numPr>
          <w:ilvl w:val="1"/>
          <w:numId w:val="1"/>
        </w:numPr>
      </w:pPr>
      <w:r>
        <w:t xml:space="preserve">Describe your team’s method of evaluating the Contractor’s Critical Path Method (CPM) baseline and updated schedule, </w:t>
      </w:r>
      <w:r>
        <w:t xml:space="preserve">cash flow schedule, </w:t>
      </w:r>
      <w:r>
        <w:t xml:space="preserve">and schedule of values to ensure construction progresses and is completed within the contractual requirements.  </w:t>
      </w:r>
    </w:p>
    <w:p w14:paraId="79B144D6" w14:textId="70B6980B" w:rsidR="00202427" w:rsidRDefault="00202427" w:rsidP="00202427">
      <w:pPr>
        <w:pStyle w:val="NoSpacing"/>
        <w:ind w:left="1440"/>
      </w:pPr>
    </w:p>
    <w:p w14:paraId="27F3E398" w14:textId="77777777" w:rsidR="00202427" w:rsidRDefault="00202427" w:rsidP="00202427">
      <w:pPr>
        <w:pStyle w:val="NoSpacing"/>
        <w:ind w:left="1440"/>
      </w:pPr>
    </w:p>
    <w:p w14:paraId="384EC192" w14:textId="07E9B080" w:rsidR="00202427" w:rsidRDefault="00202427" w:rsidP="00202427">
      <w:pPr>
        <w:pStyle w:val="NoSpacing"/>
        <w:numPr>
          <w:ilvl w:val="1"/>
          <w:numId w:val="1"/>
        </w:numPr>
      </w:pPr>
      <w:r>
        <w:t xml:space="preserve">Describe your team’s ability and willingness to follow SBA requirements for identifying if/when a contractor fails to meet conformance and/or compliance requirements as required in the Contract Documents?  </w:t>
      </w:r>
    </w:p>
    <w:p w14:paraId="5076FCAB" w14:textId="77777777" w:rsidR="000767B5" w:rsidRDefault="000767B5" w:rsidP="000767B5">
      <w:pPr>
        <w:pStyle w:val="NoSpacing"/>
        <w:ind w:left="1440"/>
      </w:pPr>
    </w:p>
    <w:p w14:paraId="37268537" w14:textId="77777777" w:rsidR="000767B5" w:rsidRDefault="000767B5" w:rsidP="000767B5">
      <w:pPr>
        <w:pStyle w:val="NoSpacing"/>
        <w:ind w:left="1440"/>
      </w:pPr>
    </w:p>
    <w:p w14:paraId="2B24C77D" w14:textId="59F17D3B" w:rsidR="000767B5" w:rsidRDefault="000767B5" w:rsidP="00202427">
      <w:pPr>
        <w:pStyle w:val="NoSpacing"/>
        <w:numPr>
          <w:ilvl w:val="1"/>
          <w:numId w:val="1"/>
        </w:numPr>
      </w:pPr>
      <w:r>
        <w:t xml:space="preserve">Project closeout is often a difficult task to ensure all work is completed and all paperwork is submitted.  What assurances can you give that your firm will be dedicated to assisting the County in ensuring all required closeout steps are followed and completed? </w:t>
      </w:r>
    </w:p>
    <w:p w14:paraId="791674C2" w14:textId="77777777" w:rsidR="00202427" w:rsidRDefault="00202427" w:rsidP="00202427">
      <w:pPr>
        <w:pStyle w:val="NoSpacing"/>
        <w:ind w:left="1440"/>
      </w:pPr>
    </w:p>
    <w:p w14:paraId="7AA5CA5A" w14:textId="47BB0F60" w:rsidR="00202427" w:rsidRDefault="00202427" w:rsidP="00202427">
      <w:pPr>
        <w:pStyle w:val="NoSpacing"/>
        <w:ind w:left="720"/>
      </w:pPr>
    </w:p>
    <w:p w14:paraId="6E49A872" w14:textId="77777777" w:rsidR="00202427" w:rsidRDefault="00202427" w:rsidP="00202427">
      <w:pPr>
        <w:pStyle w:val="NoSpacing"/>
        <w:ind w:left="720"/>
      </w:pPr>
    </w:p>
    <w:p w14:paraId="57C642B5" w14:textId="49AE8EB1" w:rsidR="000767B5" w:rsidRDefault="00202427" w:rsidP="000767B5">
      <w:pPr>
        <w:pStyle w:val="NoSpacing"/>
        <w:numPr>
          <w:ilvl w:val="0"/>
          <w:numId w:val="1"/>
        </w:numPr>
      </w:pPr>
      <w:r w:rsidRPr="00202427">
        <w:t xml:space="preserve">Is your firm capable of/willing to preparing renderings or other presentation material that may be requested by the School District for board presentations, SBA funding, public meetings, </w:t>
      </w:r>
      <w:proofErr w:type="spellStart"/>
      <w:r w:rsidRPr="00202427">
        <w:t>etc</w:t>
      </w:r>
      <w:proofErr w:type="spellEnd"/>
      <w:r w:rsidRPr="00202427">
        <w:t>?</w:t>
      </w:r>
      <w:r>
        <w:t xml:space="preserve">  What capabilities does your firm have to aid our efforts in Public Relations </w:t>
      </w:r>
      <w:r w:rsidR="000767B5">
        <w:t>and</w:t>
      </w:r>
      <w:r>
        <w:t xml:space="preserve"> Marketing? </w:t>
      </w:r>
    </w:p>
    <w:p w14:paraId="48A4F83D" w14:textId="7BD41120" w:rsidR="00FC5956" w:rsidRDefault="00FC5956" w:rsidP="00FC5956">
      <w:pPr>
        <w:pStyle w:val="NoSpacing"/>
      </w:pPr>
    </w:p>
    <w:p w14:paraId="11A1F815" w14:textId="0DB6F00F" w:rsidR="00FC5956" w:rsidRDefault="00FC5956" w:rsidP="00FC5956">
      <w:pPr>
        <w:pStyle w:val="NoSpacing"/>
      </w:pPr>
    </w:p>
    <w:p w14:paraId="3E242C4B" w14:textId="0ED442AD" w:rsidR="00FC5956" w:rsidRDefault="00FC5956" w:rsidP="00FC5956">
      <w:pPr>
        <w:pStyle w:val="NoSpacing"/>
      </w:pPr>
      <w:r>
        <w:t xml:space="preserve">Additional Questions: </w:t>
      </w:r>
    </w:p>
    <w:p w14:paraId="000EA75D" w14:textId="0C4318FF" w:rsidR="00FC5956" w:rsidRDefault="00FC5956">
      <w:r>
        <w:br w:type="page"/>
      </w:r>
    </w:p>
    <w:p w14:paraId="1BD78E0A" w14:textId="77777777" w:rsidR="00FC5956" w:rsidRDefault="00FC5956" w:rsidP="00FC5956">
      <w:pPr>
        <w:pStyle w:val="Heading1"/>
        <w:jc w:val="center"/>
      </w:pPr>
      <w:r>
        <w:lastRenderedPageBreak/>
        <w:t>________ County Board of Education</w:t>
      </w:r>
    </w:p>
    <w:p w14:paraId="3770CEF4" w14:textId="2B2B885D" w:rsidR="00FC5956" w:rsidRDefault="00FC5956" w:rsidP="00FC5956">
      <w:pPr>
        <w:pStyle w:val="Subtitle"/>
        <w:jc w:val="center"/>
      </w:pPr>
      <w:r>
        <w:t xml:space="preserve">Architectural / Engineering Procurement </w:t>
      </w:r>
      <w:r>
        <w:t>Scoring Matrix</w:t>
      </w:r>
    </w:p>
    <w:p w14:paraId="0E434A7E" w14:textId="77777777" w:rsidR="00FC5956" w:rsidRPr="00FC5956" w:rsidRDefault="00FC5956" w:rsidP="00FC5956">
      <w:pPr>
        <w:pStyle w:val="NoSpacing"/>
        <w:jc w:val="center"/>
        <w:rPr>
          <w:rFonts w:cstheme="minorHAnsi"/>
        </w:rPr>
      </w:pPr>
    </w:p>
    <w:p w14:paraId="468D8EA0" w14:textId="77777777" w:rsidR="00FC5956" w:rsidRPr="00FC5956" w:rsidRDefault="00FC5956" w:rsidP="00FC5956">
      <w:pPr>
        <w:pStyle w:val="NoSpacing"/>
        <w:spacing w:line="360" w:lineRule="auto"/>
        <w:rPr>
          <w:rFonts w:cstheme="minorHAnsi"/>
        </w:rPr>
      </w:pPr>
      <w:r w:rsidRPr="00FC5956">
        <w:rPr>
          <w:rFonts w:cstheme="minorHAnsi"/>
        </w:rPr>
        <w:t>County: _______________________________   Project: ______________________________________</w:t>
      </w:r>
    </w:p>
    <w:p w14:paraId="3FA57B93" w14:textId="37F8F7C6" w:rsidR="00FC5956" w:rsidRDefault="00FC5956" w:rsidP="00FC5956">
      <w:pPr>
        <w:pStyle w:val="NoSpacing"/>
        <w:spacing w:line="360" w:lineRule="auto"/>
        <w:rPr>
          <w:rFonts w:cstheme="minorHAnsi"/>
        </w:rPr>
      </w:pPr>
      <w:r w:rsidRPr="00FC5956">
        <w:rPr>
          <w:rFonts w:cstheme="minorHAnsi"/>
        </w:rPr>
        <w:t>Name of Firm: __________________________  Date: _____________   Rater: ____________________</w:t>
      </w:r>
    </w:p>
    <w:p w14:paraId="65462B1D" w14:textId="77777777" w:rsidR="00FC5956" w:rsidRPr="00FC5956" w:rsidRDefault="00FC5956" w:rsidP="00FC5956">
      <w:pPr>
        <w:pStyle w:val="NoSpacing"/>
        <w:spacing w:line="360" w:lineRule="auto"/>
        <w:rPr>
          <w:rFonts w:cstheme="minorHAnsi"/>
        </w:rPr>
      </w:pPr>
    </w:p>
    <w:tbl>
      <w:tblPr>
        <w:tblStyle w:val="MediumList2"/>
        <w:tblW w:w="0" w:type="auto"/>
        <w:tblLook w:val="04A0" w:firstRow="1" w:lastRow="0" w:firstColumn="1" w:lastColumn="0" w:noHBand="0" w:noVBand="1"/>
      </w:tblPr>
      <w:tblGrid>
        <w:gridCol w:w="3690"/>
        <w:gridCol w:w="3514"/>
        <w:gridCol w:w="1073"/>
        <w:gridCol w:w="1083"/>
      </w:tblGrid>
      <w:tr w:rsidR="00FC5956" w:rsidRPr="00FC5956" w14:paraId="267275AA" w14:textId="77777777" w:rsidTr="00FC5956">
        <w:trPr>
          <w:cnfStyle w:val="100000000000" w:firstRow="1" w:lastRow="0" w:firstColumn="0" w:lastColumn="0" w:oddVBand="0" w:evenVBand="0" w:oddHBand="0" w:evenHBand="0" w:firstRowFirstColumn="0" w:firstRowLastColumn="0" w:lastRowFirstColumn="0" w:lastRowLastColumn="0"/>
          <w:trHeight w:val="552"/>
        </w:trPr>
        <w:tc>
          <w:tcPr>
            <w:cnfStyle w:val="001000000100" w:firstRow="0" w:lastRow="0" w:firstColumn="1" w:lastColumn="0" w:oddVBand="0" w:evenVBand="0" w:oddHBand="0" w:evenHBand="0" w:firstRowFirstColumn="1" w:firstRowLastColumn="0" w:lastRowFirstColumn="0" w:lastRowLastColumn="0"/>
            <w:tcW w:w="3690" w:type="dxa"/>
            <w:vAlign w:val="center"/>
          </w:tcPr>
          <w:p w14:paraId="0ADC4F1E" w14:textId="77777777" w:rsidR="00FC5956" w:rsidRPr="00FC5956" w:rsidRDefault="00FC5956" w:rsidP="00662B17">
            <w:pPr>
              <w:pStyle w:val="NoSpacing"/>
              <w:rPr>
                <w:rFonts w:asciiTheme="minorHAnsi" w:hAnsiTheme="minorHAnsi" w:cstheme="minorHAnsi"/>
                <w:b/>
                <w:sz w:val="22"/>
              </w:rPr>
            </w:pPr>
            <w:r w:rsidRPr="00FC5956">
              <w:rPr>
                <w:rFonts w:asciiTheme="minorHAnsi" w:hAnsiTheme="minorHAnsi" w:cstheme="minorHAnsi"/>
                <w:b/>
                <w:sz w:val="22"/>
              </w:rPr>
              <w:t xml:space="preserve">CRITERIA (WV Code </w:t>
            </w:r>
            <w:bookmarkStart w:id="0" w:name="_Hlk71114391"/>
            <w:r w:rsidRPr="00FC5956">
              <w:rPr>
                <w:rFonts w:asciiTheme="minorHAnsi" w:hAnsiTheme="minorHAnsi" w:cstheme="minorHAnsi"/>
                <w:b/>
                <w:sz w:val="22"/>
              </w:rPr>
              <w:t>§5G-1-3</w:t>
            </w:r>
            <w:bookmarkEnd w:id="0"/>
            <w:r w:rsidRPr="00FC5956">
              <w:rPr>
                <w:rFonts w:asciiTheme="minorHAnsi" w:hAnsiTheme="minorHAnsi" w:cstheme="minorHAnsi"/>
                <w:b/>
                <w:sz w:val="22"/>
              </w:rPr>
              <w:t>)</w:t>
            </w:r>
          </w:p>
        </w:tc>
        <w:tc>
          <w:tcPr>
            <w:tcW w:w="3514" w:type="dxa"/>
            <w:vAlign w:val="center"/>
          </w:tcPr>
          <w:p w14:paraId="40D3E513" w14:textId="77777777" w:rsidR="00FC5956" w:rsidRPr="00FC5956" w:rsidRDefault="00FC5956" w:rsidP="00662B17">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rPr>
            </w:pPr>
            <w:r w:rsidRPr="00FC5956">
              <w:rPr>
                <w:rFonts w:asciiTheme="minorHAnsi" w:hAnsiTheme="minorHAnsi" w:cstheme="minorHAnsi"/>
                <w:b/>
                <w:sz w:val="22"/>
              </w:rPr>
              <w:t>Remarks</w:t>
            </w:r>
          </w:p>
        </w:tc>
        <w:tc>
          <w:tcPr>
            <w:tcW w:w="1073" w:type="dxa"/>
          </w:tcPr>
          <w:p w14:paraId="1C07E611" w14:textId="77777777" w:rsidR="00FC5956" w:rsidRPr="00FC5956" w:rsidRDefault="00FC5956" w:rsidP="00662B17">
            <w:pPr>
              <w:pStyle w:val="No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rPr>
            </w:pPr>
            <w:r w:rsidRPr="00FC5956">
              <w:rPr>
                <w:rFonts w:asciiTheme="minorHAnsi" w:hAnsiTheme="minorHAnsi" w:cstheme="minorHAnsi"/>
                <w:b/>
                <w:sz w:val="22"/>
              </w:rPr>
              <w:t>Points Possible</w:t>
            </w:r>
          </w:p>
        </w:tc>
        <w:tc>
          <w:tcPr>
            <w:tcW w:w="1083" w:type="dxa"/>
          </w:tcPr>
          <w:p w14:paraId="7611DDAF" w14:textId="77777777" w:rsidR="00FC5956" w:rsidRPr="00FC5956" w:rsidRDefault="00FC5956" w:rsidP="00662B17">
            <w:pPr>
              <w:pStyle w:val="No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rPr>
            </w:pPr>
            <w:r w:rsidRPr="00FC5956">
              <w:rPr>
                <w:rFonts w:asciiTheme="minorHAnsi" w:hAnsiTheme="minorHAnsi" w:cstheme="minorHAnsi"/>
                <w:b/>
                <w:sz w:val="22"/>
              </w:rPr>
              <w:t>Points Awarded</w:t>
            </w:r>
          </w:p>
        </w:tc>
      </w:tr>
      <w:tr w:rsidR="00FC5956" w:rsidRPr="00FC5956" w14:paraId="115E1EB9" w14:textId="77777777" w:rsidTr="00FC5956">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3690" w:type="dxa"/>
            <w:vAlign w:val="center"/>
          </w:tcPr>
          <w:p w14:paraId="1018D49A" w14:textId="77777777" w:rsidR="00FC5956" w:rsidRPr="00FC5956" w:rsidRDefault="00FC5956" w:rsidP="00662B17">
            <w:pPr>
              <w:pStyle w:val="NoSpacing"/>
              <w:spacing w:line="276" w:lineRule="auto"/>
              <w:rPr>
                <w:rFonts w:asciiTheme="minorHAnsi" w:hAnsiTheme="minorHAnsi" w:cstheme="minorHAnsi"/>
                <w:b/>
                <w:sz w:val="20"/>
              </w:rPr>
            </w:pPr>
            <w:r w:rsidRPr="00FC5956">
              <w:rPr>
                <w:rFonts w:asciiTheme="minorHAnsi" w:hAnsiTheme="minorHAnsi" w:cstheme="minorHAnsi"/>
                <w:b/>
                <w:sz w:val="20"/>
              </w:rPr>
              <w:t>A. General Information</w:t>
            </w:r>
          </w:p>
          <w:p w14:paraId="23A0C342" w14:textId="77777777" w:rsidR="00FC5956" w:rsidRPr="00FC5956" w:rsidRDefault="00FC5956" w:rsidP="00662B17">
            <w:pPr>
              <w:pStyle w:val="NoSpacing"/>
              <w:spacing w:line="276" w:lineRule="auto"/>
              <w:ind w:left="360"/>
              <w:rPr>
                <w:rFonts w:asciiTheme="minorHAnsi" w:hAnsiTheme="minorHAnsi" w:cstheme="minorHAnsi"/>
                <w:sz w:val="20"/>
              </w:rPr>
            </w:pPr>
            <w:r w:rsidRPr="00FC5956">
              <w:rPr>
                <w:rFonts w:asciiTheme="minorHAnsi" w:hAnsiTheme="minorHAnsi" w:cstheme="minorHAnsi"/>
                <w:sz w:val="20"/>
              </w:rPr>
              <w:t>Submitted EOI Materials (5)</w:t>
            </w:r>
          </w:p>
          <w:p w14:paraId="696F6E00" w14:textId="77777777" w:rsidR="00FC5956" w:rsidRPr="00FC5956" w:rsidRDefault="00FC5956" w:rsidP="00662B17">
            <w:pPr>
              <w:pStyle w:val="NoSpacing"/>
              <w:spacing w:line="276" w:lineRule="auto"/>
              <w:ind w:left="360"/>
              <w:rPr>
                <w:rFonts w:asciiTheme="minorHAnsi" w:hAnsiTheme="minorHAnsi" w:cstheme="minorHAnsi"/>
                <w:sz w:val="20"/>
              </w:rPr>
            </w:pPr>
            <w:r w:rsidRPr="00FC5956">
              <w:rPr>
                <w:rFonts w:asciiTheme="minorHAnsi" w:hAnsiTheme="minorHAnsi" w:cstheme="minorHAnsi"/>
                <w:sz w:val="20"/>
              </w:rPr>
              <w:t>Statements of Qualification (5)</w:t>
            </w:r>
          </w:p>
          <w:p w14:paraId="72DBEA96" w14:textId="77777777" w:rsidR="00FC5956" w:rsidRPr="00FC5956" w:rsidRDefault="00FC5956" w:rsidP="00662B17">
            <w:pPr>
              <w:pStyle w:val="NoSpacing"/>
              <w:spacing w:line="276" w:lineRule="auto"/>
              <w:ind w:left="540"/>
              <w:rPr>
                <w:rFonts w:asciiTheme="minorHAnsi" w:hAnsiTheme="minorHAnsi" w:cstheme="minorHAnsi"/>
                <w:sz w:val="20"/>
              </w:rPr>
            </w:pPr>
          </w:p>
        </w:tc>
        <w:tc>
          <w:tcPr>
            <w:tcW w:w="3514" w:type="dxa"/>
            <w:tcBorders>
              <w:right w:val="single" w:sz="4" w:space="0" w:color="auto"/>
            </w:tcBorders>
            <w:shd w:val="clear" w:color="auto" w:fill="F2F2F2" w:themeFill="background1" w:themeFillShade="F2"/>
            <w:vAlign w:val="center"/>
          </w:tcPr>
          <w:p w14:paraId="79C36E9B" w14:textId="77777777" w:rsidR="00FC5956" w:rsidRPr="00FC5956" w:rsidRDefault="00FC5956" w:rsidP="00662B17">
            <w:pPr>
              <w:pStyle w:val="NoSpacing"/>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p>
        </w:tc>
        <w:tc>
          <w:tcPr>
            <w:tcW w:w="1073" w:type="dxa"/>
            <w:tcBorders>
              <w:top w:val="single" w:sz="24" w:space="0" w:color="000000" w:themeColor="text1"/>
              <w:left w:val="single" w:sz="4" w:space="0" w:color="auto"/>
              <w:right w:val="single" w:sz="4" w:space="0" w:color="auto"/>
            </w:tcBorders>
            <w:shd w:val="clear" w:color="auto" w:fill="F2F2F2" w:themeFill="background1" w:themeFillShade="F2"/>
            <w:vAlign w:val="center"/>
          </w:tcPr>
          <w:p w14:paraId="597722B9" w14:textId="77777777" w:rsidR="00FC5956" w:rsidRPr="00FC5956" w:rsidRDefault="00FC5956" w:rsidP="00662B17">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FC5956">
              <w:rPr>
                <w:rFonts w:asciiTheme="minorHAnsi" w:hAnsiTheme="minorHAnsi" w:cstheme="minorHAnsi"/>
                <w:sz w:val="20"/>
              </w:rPr>
              <w:t>10</w:t>
            </w:r>
          </w:p>
        </w:tc>
        <w:tc>
          <w:tcPr>
            <w:tcW w:w="1083" w:type="dxa"/>
            <w:tcBorders>
              <w:top w:val="single" w:sz="24" w:space="0" w:color="000000" w:themeColor="text1"/>
              <w:left w:val="single" w:sz="4" w:space="0" w:color="auto"/>
            </w:tcBorders>
            <w:shd w:val="clear" w:color="auto" w:fill="F2F2F2" w:themeFill="background1" w:themeFillShade="F2"/>
            <w:vAlign w:val="center"/>
          </w:tcPr>
          <w:p w14:paraId="4A7BFB22" w14:textId="77777777" w:rsidR="00FC5956" w:rsidRPr="00FC5956" w:rsidRDefault="00FC5956" w:rsidP="00662B17">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p>
        </w:tc>
      </w:tr>
      <w:tr w:rsidR="00FC5956" w:rsidRPr="00FC5956" w14:paraId="041FE432" w14:textId="77777777" w:rsidTr="00FC5956">
        <w:trPr>
          <w:trHeight w:val="552"/>
        </w:trPr>
        <w:tc>
          <w:tcPr>
            <w:cnfStyle w:val="001000000000" w:firstRow="0" w:lastRow="0" w:firstColumn="1" w:lastColumn="0" w:oddVBand="0" w:evenVBand="0" w:oddHBand="0" w:evenHBand="0" w:firstRowFirstColumn="0" w:firstRowLastColumn="0" w:lastRowFirstColumn="0" w:lastRowLastColumn="0"/>
            <w:tcW w:w="3690" w:type="dxa"/>
            <w:vAlign w:val="center"/>
          </w:tcPr>
          <w:p w14:paraId="62CD4ABD" w14:textId="77777777" w:rsidR="00FC5956" w:rsidRPr="00FC5956" w:rsidRDefault="00FC5956" w:rsidP="00662B17">
            <w:pPr>
              <w:pStyle w:val="NoSpacing"/>
              <w:spacing w:line="276" w:lineRule="auto"/>
              <w:rPr>
                <w:rFonts w:asciiTheme="minorHAnsi" w:hAnsiTheme="minorHAnsi" w:cstheme="minorHAnsi"/>
                <w:b/>
                <w:sz w:val="20"/>
              </w:rPr>
            </w:pPr>
            <w:r w:rsidRPr="00FC5956">
              <w:rPr>
                <w:rFonts w:asciiTheme="minorHAnsi" w:hAnsiTheme="minorHAnsi" w:cstheme="minorHAnsi"/>
                <w:b/>
                <w:sz w:val="20"/>
              </w:rPr>
              <w:t>B. K-12 Design Experience</w:t>
            </w:r>
          </w:p>
          <w:p w14:paraId="78B922F4" w14:textId="77777777" w:rsidR="00FC5956" w:rsidRPr="00FC5956" w:rsidRDefault="00FC5956" w:rsidP="00662B17">
            <w:pPr>
              <w:pStyle w:val="NoSpacing"/>
              <w:spacing w:line="276" w:lineRule="auto"/>
              <w:ind w:left="360"/>
              <w:rPr>
                <w:rFonts w:asciiTheme="minorHAnsi" w:hAnsiTheme="minorHAnsi" w:cstheme="minorHAnsi"/>
                <w:sz w:val="20"/>
              </w:rPr>
            </w:pPr>
            <w:r w:rsidRPr="00FC5956">
              <w:rPr>
                <w:rFonts w:asciiTheme="minorHAnsi" w:hAnsiTheme="minorHAnsi" w:cstheme="minorHAnsi"/>
                <w:sz w:val="20"/>
              </w:rPr>
              <w:t>Comparable Project Experience (5)</w:t>
            </w:r>
          </w:p>
          <w:p w14:paraId="717ED2DD" w14:textId="77777777" w:rsidR="00FC5956" w:rsidRPr="00FC5956" w:rsidRDefault="00FC5956" w:rsidP="00662B17">
            <w:pPr>
              <w:pStyle w:val="NoSpacing"/>
              <w:spacing w:line="276" w:lineRule="auto"/>
              <w:ind w:left="360"/>
              <w:rPr>
                <w:rFonts w:asciiTheme="minorHAnsi" w:hAnsiTheme="minorHAnsi" w:cstheme="minorHAnsi"/>
                <w:sz w:val="20"/>
              </w:rPr>
            </w:pPr>
            <w:r w:rsidRPr="00FC5956">
              <w:rPr>
                <w:rFonts w:asciiTheme="minorHAnsi" w:hAnsiTheme="minorHAnsi" w:cstheme="minorHAnsi"/>
                <w:sz w:val="20"/>
              </w:rPr>
              <w:t>5 Year History of K-12 Design (5)</w:t>
            </w:r>
          </w:p>
          <w:p w14:paraId="296C5B9A" w14:textId="77777777" w:rsidR="00FC5956" w:rsidRPr="00FC5956" w:rsidRDefault="00FC5956" w:rsidP="00662B17">
            <w:pPr>
              <w:pStyle w:val="NoSpacing"/>
              <w:spacing w:line="276" w:lineRule="auto"/>
              <w:ind w:left="360"/>
              <w:rPr>
                <w:rFonts w:asciiTheme="minorHAnsi" w:hAnsiTheme="minorHAnsi" w:cstheme="minorHAnsi"/>
                <w:sz w:val="20"/>
              </w:rPr>
            </w:pPr>
            <w:r w:rsidRPr="00FC5956">
              <w:rPr>
                <w:rFonts w:asciiTheme="minorHAnsi" w:hAnsiTheme="minorHAnsi" w:cstheme="minorHAnsi"/>
                <w:sz w:val="20"/>
              </w:rPr>
              <w:t>Experience w/ SBA Requirements (5)</w:t>
            </w:r>
          </w:p>
          <w:p w14:paraId="3D02EB67" w14:textId="77777777" w:rsidR="00FC5956" w:rsidRPr="00FC5956" w:rsidRDefault="00FC5956" w:rsidP="00662B17">
            <w:pPr>
              <w:pStyle w:val="NoSpacing"/>
              <w:spacing w:line="276" w:lineRule="auto"/>
              <w:ind w:left="360"/>
              <w:rPr>
                <w:rFonts w:asciiTheme="minorHAnsi" w:hAnsiTheme="minorHAnsi" w:cstheme="minorHAnsi"/>
                <w:sz w:val="20"/>
              </w:rPr>
            </w:pPr>
            <w:r w:rsidRPr="00FC5956">
              <w:rPr>
                <w:rFonts w:asciiTheme="minorHAnsi" w:hAnsiTheme="minorHAnsi" w:cstheme="minorHAnsi"/>
                <w:sz w:val="20"/>
              </w:rPr>
              <w:t>Experience w/ Policy 6200 (5)</w:t>
            </w:r>
          </w:p>
          <w:p w14:paraId="340D9AB2" w14:textId="77777777" w:rsidR="00FC5956" w:rsidRPr="00FC5956" w:rsidRDefault="00FC5956" w:rsidP="00662B17">
            <w:pPr>
              <w:pStyle w:val="NoSpacing"/>
              <w:spacing w:line="276" w:lineRule="auto"/>
              <w:ind w:left="360"/>
              <w:rPr>
                <w:rFonts w:asciiTheme="minorHAnsi" w:hAnsiTheme="minorHAnsi" w:cstheme="minorHAnsi"/>
                <w:sz w:val="20"/>
              </w:rPr>
            </w:pPr>
            <w:r w:rsidRPr="00FC5956">
              <w:rPr>
                <w:rFonts w:asciiTheme="minorHAnsi" w:hAnsiTheme="minorHAnsi" w:cstheme="minorHAnsi"/>
                <w:sz w:val="20"/>
              </w:rPr>
              <w:t>Consider Prototype School App. (5)</w:t>
            </w:r>
          </w:p>
          <w:p w14:paraId="08F4750F" w14:textId="77777777" w:rsidR="00FC5956" w:rsidRPr="00FC5956" w:rsidRDefault="00FC5956" w:rsidP="00662B17">
            <w:pPr>
              <w:pStyle w:val="NoSpacing"/>
              <w:spacing w:line="276" w:lineRule="auto"/>
              <w:ind w:left="720"/>
              <w:rPr>
                <w:rFonts w:asciiTheme="minorHAnsi" w:hAnsiTheme="minorHAnsi" w:cstheme="minorHAnsi"/>
                <w:sz w:val="20"/>
              </w:rPr>
            </w:pPr>
          </w:p>
        </w:tc>
        <w:tc>
          <w:tcPr>
            <w:tcW w:w="3514" w:type="dxa"/>
            <w:tcBorders>
              <w:right w:val="single" w:sz="4" w:space="0" w:color="auto"/>
            </w:tcBorders>
            <w:vAlign w:val="center"/>
          </w:tcPr>
          <w:p w14:paraId="253B847C" w14:textId="77777777" w:rsidR="00FC5956" w:rsidRPr="00FC5956" w:rsidRDefault="00FC5956" w:rsidP="00662B17">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p>
        </w:tc>
        <w:tc>
          <w:tcPr>
            <w:tcW w:w="1073" w:type="dxa"/>
            <w:tcBorders>
              <w:left w:val="single" w:sz="4" w:space="0" w:color="auto"/>
              <w:bottom w:val="nil"/>
              <w:right w:val="single" w:sz="4" w:space="0" w:color="auto"/>
            </w:tcBorders>
            <w:vAlign w:val="center"/>
          </w:tcPr>
          <w:p w14:paraId="7756602F" w14:textId="77777777" w:rsidR="00FC5956" w:rsidRPr="00FC5956" w:rsidRDefault="00FC5956" w:rsidP="00662B17">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FC5956">
              <w:rPr>
                <w:rFonts w:asciiTheme="minorHAnsi" w:hAnsiTheme="minorHAnsi" w:cstheme="minorHAnsi"/>
                <w:sz w:val="20"/>
              </w:rPr>
              <w:t>25</w:t>
            </w:r>
          </w:p>
        </w:tc>
        <w:tc>
          <w:tcPr>
            <w:tcW w:w="1083" w:type="dxa"/>
            <w:tcBorders>
              <w:left w:val="single" w:sz="4" w:space="0" w:color="auto"/>
              <w:bottom w:val="nil"/>
            </w:tcBorders>
            <w:vAlign w:val="center"/>
          </w:tcPr>
          <w:p w14:paraId="47B4F4CB" w14:textId="77777777" w:rsidR="00FC5956" w:rsidRPr="00FC5956" w:rsidRDefault="00FC5956" w:rsidP="00662B17">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p>
        </w:tc>
      </w:tr>
      <w:tr w:rsidR="00FC5956" w:rsidRPr="00FC5956" w14:paraId="76BF1297" w14:textId="77777777" w:rsidTr="00FC5956">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3690" w:type="dxa"/>
            <w:vAlign w:val="center"/>
          </w:tcPr>
          <w:p w14:paraId="5681FA79" w14:textId="77777777" w:rsidR="00FC5956" w:rsidRPr="00FC5956" w:rsidRDefault="00FC5956" w:rsidP="00662B17">
            <w:pPr>
              <w:pStyle w:val="NoSpacing"/>
              <w:spacing w:line="276" w:lineRule="auto"/>
              <w:rPr>
                <w:rFonts w:asciiTheme="minorHAnsi" w:hAnsiTheme="minorHAnsi" w:cstheme="minorHAnsi"/>
                <w:b/>
                <w:sz w:val="20"/>
              </w:rPr>
            </w:pPr>
            <w:r w:rsidRPr="00FC5956">
              <w:rPr>
                <w:rFonts w:asciiTheme="minorHAnsi" w:hAnsiTheme="minorHAnsi" w:cstheme="minorHAnsi"/>
                <w:b/>
                <w:sz w:val="20"/>
              </w:rPr>
              <w:t>C. Key Personnel Qualifications</w:t>
            </w:r>
          </w:p>
          <w:p w14:paraId="5372E985" w14:textId="26D17C9F" w:rsidR="00FC5956" w:rsidRPr="00FC5956" w:rsidRDefault="00FC5956" w:rsidP="00662B17">
            <w:pPr>
              <w:pStyle w:val="NoSpacing"/>
              <w:spacing w:line="276" w:lineRule="auto"/>
              <w:ind w:left="360"/>
              <w:rPr>
                <w:rFonts w:asciiTheme="minorHAnsi" w:hAnsiTheme="minorHAnsi" w:cstheme="minorHAnsi"/>
                <w:sz w:val="20"/>
              </w:rPr>
            </w:pPr>
            <w:r w:rsidRPr="00FC5956">
              <w:rPr>
                <w:rFonts w:asciiTheme="minorHAnsi" w:hAnsiTheme="minorHAnsi" w:cstheme="minorHAnsi"/>
                <w:sz w:val="20"/>
              </w:rPr>
              <w:t>Offices in WV for at least one year</w:t>
            </w:r>
          </w:p>
          <w:p w14:paraId="7A756CED" w14:textId="46A22FE1" w:rsidR="00FC5956" w:rsidRPr="00FC5956" w:rsidRDefault="00FC5956" w:rsidP="00662B17">
            <w:pPr>
              <w:pStyle w:val="NoSpacing"/>
              <w:spacing w:line="276" w:lineRule="auto"/>
              <w:ind w:left="360"/>
              <w:rPr>
                <w:rFonts w:asciiTheme="minorHAnsi" w:hAnsiTheme="minorHAnsi" w:cstheme="minorHAnsi"/>
                <w:sz w:val="20"/>
              </w:rPr>
            </w:pPr>
            <w:r w:rsidRPr="00FC5956">
              <w:rPr>
                <w:rFonts w:asciiTheme="minorHAnsi" w:hAnsiTheme="minorHAnsi" w:cstheme="minorHAnsi"/>
                <w:sz w:val="20"/>
              </w:rPr>
              <w:t>Licensed Architects (</w:t>
            </w:r>
            <w:r>
              <w:rPr>
                <w:rFonts w:asciiTheme="minorHAnsi" w:hAnsiTheme="minorHAnsi" w:cstheme="minorHAnsi"/>
                <w:sz w:val="20"/>
              </w:rPr>
              <w:t>10</w:t>
            </w:r>
            <w:r w:rsidRPr="00FC5956">
              <w:rPr>
                <w:rFonts w:asciiTheme="minorHAnsi" w:hAnsiTheme="minorHAnsi" w:cstheme="minorHAnsi"/>
                <w:sz w:val="20"/>
              </w:rPr>
              <w:t>)</w:t>
            </w:r>
          </w:p>
          <w:p w14:paraId="05E0C998" w14:textId="77777777" w:rsidR="00FC5956" w:rsidRPr="00FC5956" w:rsidRDefault="00FC5956" w:rsidP="00662B17">
            <w:pPr>
              <w:pStyle w:val="NoSpacing"/>
              <w:spacing w:line="276" w:lineRule="auto"/>
              <w:ind w:left="360"/>
              <w:rPr>
                <w:rFonts w:asciiTheme="minorHAnsi" w:hAnsiTheme="minorHAnsi" w:cstheme="minorHAnsi"/>
                <w:sz w:val="20"/>
              </w:rPr>
            </w:pPr>
            <w:r w:rsidRPr="00FC5956">
              <w:rPr>
                <w:rFonts w:asciiTheme="minorHAnsi" w:hAnsiTheme="minorHAnsi" w:cstheme="minorHAnsi"/>
                <w:sz w:val="20"/>
              </w:rPr>
              <w:t>Construction Administrators (5)</w:t>
            </w:r>
          </w:p>
          <w:p w14:paraId="2C816824" w14:textId="664C4E25" w:rsidR="00FC5956" w:rsidRDefault="00FC5956" w:rsidP="00662B17">
            <w:pPr>
              <w:pStyle w:val="NoSpacing"/>
              <w:spacing w:line="276" w:lineRule="auto"/>
              <w:ind w:left="360"/>
              <w:rPr>
                <w:rFonts w:asciiTheme="minorHAnsi" w:hAnsiTheme="minorHAnsi" w:cstheme="minorHAnsi"/>
                <w:sz w:val="20"/>
              </w:rPr>
            </w:pPr>
            <w:r w:rsidRPr="00FC5956">
              <w:rPr>
                <w:rFonts w:asciiTheme="minorHAnsi" w:hAnsiTheme="minorHAnsi" w:cstheme="minorHAnsi"/>
                <w:sz w:val="20"/>
              </w:rPr>
              <w:t>Consultants – Key Personnel Qual. (5)</w:t>
            </w:r>
          </w:p>
          <w:p w14:paraId="185EDCDA" w14:textId="04797C55" w:rsidR="00FC5956" w:rsidRPr="00FC5956" w:rsidRDefault="00FC5956" w:rsidP="00662B17">
            <w:pPr>
              <w:pStyle w:val="NoSpacing"/>
              <w:spacing w:line="276" w:lineRule="auto"/>
              <w:ind w:left="360"/>
              <w:rPr>
                <w:rFonts w:asciiTheme="minorHAnsi" w:hAnsiTheme="minorHAnsi" w:cstheme="minorHAnsi"/>
                <w:sz w:val="20"/>
              </w:rPr>
            </w:pPr>
            <w:r>
              <w:rPr>
                <w:rFonts w:asciiTheme="minorHAnsi" w:hAnsiTheme="minorHAnsi" w:cstheme="minorHAnsi"/>
                <w:sz w:val="20"/>
              </w:rPr>
              <w:t>SBA Policy Compliance (10)</w:t>
            </w:r>
          </w:p>
          <w:p w14:paraId="7B84EA84" w14:textId="77777777" w:rsidR="00FC5956" w:rsidRPr="00FC5956" w:rsidRDefault="00FC5956" w:rsidP="00662B17">
            <w:pPr>
              <w:pStyle w:val="NoSpacing"/>
              <w:spacing w:line="276" w:lineRule="auto"/>
              <w:ind w:left="540"/>
              <w:rPr>
                <w:rFonts w:asciiTheme="minorHAnsi" w:hAnsiTheme="minorHAnsi" w:cstheme="minorHAnsi"/>
                <w:sz w:val="20"/>
              </w:rPr>
            </w:pPr>
          </w:p>
        </w:tc>
        <w:tc>
          <w:tcPr>
            <w:tcW w:w="3514" w:type="dxa"/>
            <w:tcBorders>
              <w:right w:val="single" w:sz="4" w:space="0" w:color="auto"/>
            </w:tcBorders>
            <w:shd w:val="clear" w:color="auto" w:fill="F2F2F2" w:themeFill="background1" w:themeFillShade="F2"/>
            <w:vAlign w:val="center"/>
          </w:tcPr>
          <w:p w14:paraId="3525C80F" w14:textId="77777777" w:rsidR="00FC5956" w:rsidRPr="00FC5956" w:rsidRDefault="00FC5956" w:rsidP="00662B17">
            <w:pPr>
              <w:pStyle w:val="NoSpacing"/>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p>
        </w:tc>
        <w:tc>
          <w:tcPr>
            <w:tcW w:w="1073" w:type="dxa"/>
            <w:tcBorders>
              <w:left w:val="single" w:sz="4" w:space="0" w:color="auto"/>
              <w:right w:val="single" w:sz="4" w:space="0" w:color="auto"/>
            </w:tcBorders>
            <w:shd w:val="clear" w:color="auto" w:fill="F2F2F2" w:themeFill="background1" w:themeFillShade="F2"/>
            <w:vAlign w:val="center"/>
          </w:tcPr>
          <w:p w14:paraId="0578B5E7" w14:textId="77777777" w:rsidR="00FC5956" w:rsidRPr="00FC5956" w:rsidRDefault="00FC5956" w:rsidP="00662B17">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FC5956">
              <w:rPr>
                <w:rFonts w:asciiTheme="minorHAnsi" w:hAnsiTheme="minorHAnsi" w:cstheme="minorHAnsi"/>
                <w:sz w:val="20"/>
              </w:rPr>
              <w:t>30</w:t>
            </w:r>
          </w:p>
        </w:tc>
        <w:tc>
          <w:tcPr>
            <w:tcW w:w="1083" w:type="dxa"/>
            <w:tcBorders>
              <w:left w:val="single" w:sz="4" w:space="0" w:color="auto"/>
            </w:tcBorders>
            <w:shd w:val="clear" w:color="auto" w:fill="F2F2F2" w:themeFill="background1" w:themeFillShade="F2"/>
            <w:vAlign w:val="center"/>
          </w:tcPr>
          <w:p w14:paraId="02E71937" w14:textId="77777777" w:rsidR="00FC5956" w:rsidRPr="00FC5956" w:rsidRDefault="00FC5956" w:rsidP="00662B17">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p>
        </w:tc>
      </w:tr>
      <w:tr w:rsidR="00FC5956" w:rsidRPr="00FC5956" w14:paraId="400754D7" w14:textId="77777777" w:rsidTr="00FC5956">
        <w:trPr>
          <w:trHeight w:val="552"/>
        </w:trPr>
        <w:tc>
          <w:tcPr>
            <w:cnfStyle w:val="001000000000" w:firstRow="0" w:lastRow="0" w:firstColumn="1" w:lastColumn="0" w:oddVBand="0" w:evenVBand="0" w:oddHBand="0" w:evenHBand="0" w:firstRowFirstColumn="0" w:firstRowLastColumn="0" w:lastRowFirstColumn="0" w:lastRowLastColumn="0"/>
            <w:tcW w:w="3690" w:type="dxa"/>
            <w:vAlign w:val="center"/>
          </w:tcPr>
          <w:p w14:paraId="1B39333B" w14:textId="77777777" w:rsidR="00FC5956" w:rsidRPr="00FC5956" w:rsidRDefault="00FC5956" w:rsidP="00662B17">
            <w:pPr>
              <w:pStyle w:val="NoSpacing"/>
              <w:spacing w:line="276" w:lineRule="auto"/>
              <w:rPr>
                <w:rFonts w:asciiTheme="minorHAnsi" w:hAnsiTheme="minorHAnsi" w:cstheme="minorHAnsi"/>
                <w:b/>
                <w:sz w:val="20"/>
              </w:rPr>
            </w:pPr>
            <w:r w:rsidRPr="00FC5956">
              <w:rPr>
                <w:rFonts w:asciiTheme="minorHAnsi" w:hAnsiTheme="minorHAnsi" w:cstheme="minorHAnsi"/>
                <w:b/>
                <w:sz w:val="20"/>
              </w:rPr>
              <w:t>D. Project Approach and Understanding</w:t>
            </w:r>
          </w:p>
          <w:p w14:paraId="7C6F1919" w14:textId="77777777" w:rsidR="00FC5956" w:rsidRPr="00FC5956" w:rsidRDefault="00FC5956" w:rsidP="00662B17">
            <w:pPr>
              <w:pStyle w:val="NoSpacing"/>
              <w:spacing w:line="276" w:lineRule="auto"/>
              <w:ind w:left="360"/>
              <w:rPr>
                <w:rFonts w:asciiTheme="minorHAnsi" w:hAnsiTheme="minorHAnsi" w:cstheme="minorHAnsi"/>
                <w:sz w:val="20"/>
              </w:rPr>
            </w:pPr>
            <w:r w:rsidRPr="00FC5956">
              <w:rPr>
                <w:rFonts w:asciiTheme="minorHAnsi" w:hAnsiTheme="minorHAnsi" w:cstheme="minorHAnsi"/>
                <w:sz w:val="20"/>
              </w:rPr>
              <w:t>Discussion of Anticipated Concepts &amp; Proposed Methods of Approach (5)</w:t>
            </w:r>
          </w:p>
          <w:p w14:paraId="4D22DCE7" w14:textId="70990FBB" w:rsidR="00FC5956" w:rsidRPr="00FC5956" w:rsidRDefault="00FC5956" w:rsidP="00662B17">
            <w:pPr>
              <w:pStyle w:val="NoSpacing"/>
              <w:spacing w:line="276" w:lineRule="auto"/>
              <w:ind w:left="360"/>
              <w:rPr>
                <w:rFonts w:asciiTheme="minorHAnsi" w:hAnsiTheme="minorHAnsi" w:cstheme="minorHAnsi"/>
                <w:sz w:val="20"/>
              </w:rPr>
            </w:pPr>
            <w:r w:rsidRPr="00FC5956">
              <w:rPr>
                <w:rFonts w:asciiTheme="minorHAnsi" w:hAnsiTheme="minorHAnsi" w:cstheme="minorHAnsi"/>
                <w:sz w:val="20"/>
              </w:rPr>
              <w:t>Major Issues Considered (</w:t>
            </w:r>
            <w:r>
              <w:rPr>
                <w:rFonts w:asciiTheme="minorHAnsi" w:hAnsiTheme="minorHAnsi" w:cstheme="minorHAnsi"/>
                <w:sz w:val="20"/>
              </w:rPr>
              <w:t>5</w:t>
            </w:r>
            <w:r w:rsidRPr="00FC5956">
              <w:rPr>
                <w:rFonts w:asciiTheme="minorHAnsi" w:hAnsiTheme="minorHAnsi" w:cstheme="minorHAnsi"/>
                <w:sz w:val="20"/>
              </w:rPr>
              <w:t>)</w:t>
            </w:r>
          </w:p>
          <w:p w14:paraId="4D815778" w14:textId="77777777" w:rsidR="00FC5956" w:rsidRPr="00FC5956" w:rsidRDefault="00FC5956" w:rsidP="00662B17">
            <w:pPr>
              <w:pStyle w:val="NoSpacing"/>
              <w:spacing w:line="276" w:lineRule="auto"/>
              <w:ind w:left="360"/>
              <w:rPr>
                <w:rFonts w:asciiTheme="minorHAnsi" w:hAnsiTheme="minorHAnsi" w:cstheme="minorHAnsi"/>
                <w:sz w:val="20"/>
              </w:rPr>
            </w:pPr>
            <w:r w:rsidRPr="00FC5956">
              <w:rPr>
                <w:rFonts w:asciiTheme="minorHAnsi" w:hAnsiTheme="minorHAnsi" w:cstheme="minorHAnsi"/>
                <w:sz w:val="20"/>
              </w:rPr>
              <w:t>Systems for Managing/Tracking (10)</w:t>
            </w:r>
          </w:p>
          <w:p w14:paraId="25F269EF" w14:textId="77777777" w:rsidR="00FC5956" w:rsidRDefault="00FC5956" w:rsidP="00662B17">
            <w:pPr>
              <w:pStyle w:val="NoSpacing"/>
              <w:spacing w:line="276" w:lineRule="auto"/>
              <w:ind w:left="360"/>
              <w:rPr>
                <w:rFonts w:asciiTheme="minorHAnsi" w:hAnsiTheme="minorHAnsi" w:cstheme="minorHAnsi"/>
                <w:sz w:val="20"/>
              </w:rPr>
            </w:pPr>
            <w:r w:rsidRPr="00FC5956">
              <w:rPr>
                <w:rFonts w:asciiTheme="minorHAnsi" w:hAnsiTheme="minorHAnsi" w:cstheme="minorHAnsi"/>
                <w:sz w:val="20"/>
              </w:rPr>
              <w:t>Quality Control Program (5)</w:t>
            </w:r>
          </w:p>
          <w:p w14:paraId="7605705B" w14:textId="3ADD835B" w:rsidR="00FC5956" w:rsidRPr="00FC5956" w:rsidRDefault="00FC5956" w:rsidP="00662B17">
            <w:pPr>
              <w:pStyle w:val="NoSpacing"/>
              <w:spacing w:line="276" w:lineRule="auto"/>
              <w:ind w:left="360"/>
              <w:rPr>
                <w:rFonts w:asciiTheme="minorHAnsi" w:hAnsiTheme="minorHAnsi" w:cstheme="minorHAnsi"/>
                <w:sz w:val="20"/>
              </w:rPr>
            </w:pPr>
            <w:r>
              <w:rPr>
                <w:rFonts w:asciiTheme="minorHAnsi" w:hAnsiTheme="minorHAnsi" w:cstheme="minorHAnsi"/>
                <w:sz w:val="20"/>
              </w:rPr>
              <w:t>Contractor Schedule Eval. (10)</w:t>
            </w:r>
          </w:p>
        </w:tc>
        <w:tc>
          <w:tcPr>
            <w:tcW w:w="3514" w:type="dxa"/>
            <w:tcBorders>
              <w:right w:val="single" w:sz="4" w:space="0" w:color="auto"/>
            </w:tcBorders>
            <w:vAlign w:val="center"/>
          </w:tcPr>
          <w:p w14:paraId="49B44420" w14:textId="77777777" w:rsidR="00FC5956" w:rsidRPr="00FC5956" w:rsidRDefault="00FC5956" w:rsidP="00662B17">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p>
        </w:tc>
        <w:tc>
          <w:tcPr>
            <w:tcW w:w="1073" w:type="dxa"/>
            <w:tcBorders>
              <w:left w:val="single" w:sz="4" w:space="0" w:color="auto"/>
              <w:bottom w:val="nil"/>
              <w:right w:val="single" w:sz="4" w:space="0" w:color="auto"/>
            </w:tcBorders>
            <w:vAlign w:val="center"/>
          </w:tcPr>
          <w:p w14:paraId="23A65D36" w14:textId="77777777" w:rsidR="00FC5956" w:rsidRPr="00FC5956" w:rsidRDefault="00FC5956" w:rsidP="00662B17">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FC5956">
              <w:rPr>
                <w:rFonts w:asciiTheme="minorHAnsi" w:hAnsiTheme="minorHAnsi" w:cstheme="minorHAnsi"/>
                <w:sz w:val="20"/>
              </w:rPr>
              <w:t>25</w:t>
            </w:r>
          </w:p>
        </w:tc>
        <w:tc>
          <w:tcPr>
            <w:tcW w:w="1083" w:type="dxa"/>
            <w:tcBorders>
              <w:left w:val="single" w:sz="4" w:space="0" w:color="auto"/>
              <w:bottom w:val="nil"/>
            </w:tcBorders>
            <w:vAlign w:val="center"/>
          </w:tcPr>
          <w:p w14:paraId="4052B570" w14:textId="77777777" w:rsidR="00FC5956" w:rsidRPr="00FC5956" w:rsidRDefault="00FC5956" w:rsidP="00662B17">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p>
        </w:tc>
      </w:tr>
      <w:tr w:rsidR="00FC5956" w:rsidRPr="00FC5956" w14:paraId="7E076D36" w14:textId="77777777" w:rsidTr="00FC5956">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3690" w:type="dxa"/>
            <w:vAlign w:val="center"/>
          </w:tcPr>
          <w:p w14:paraId="744E9D0F" w14:textId="77777777" w:rsidR="00FC5956" w:rsidRPr="00FC5956" w:rsidRDefault="00FC5956" w:rsidP="00662B17">
            <w:pPr>
              <w:pStyle w:val="NoSpacing"/>
              <w:spacing w:line="276" w:lineRule="auto"/>
              <w:rPr>
                <w:rFonts w:asciiTheme="minorHAnsi" w:hAnsiTheme="minorHAnsi" w:cstheme="minorHAnsi"/>
                <w:sz w:val="20"/>
              </w:rPr>
            </w:pPr>
            <w:r w:rsidRPr="00FC5956">
              <w:rPr>
                <w:rFonts w:asciiTheme="minorHAnsi" w:hAnsiTheme="minorHAnsi" w:cstheme="minorHAnsi"/>
                <w:b/>
                <w:sz w:val="20"/>
              </w:rPr>
              <w:t>E. References</w:t>
            </w:r>
          </w:p>
        </w:tc>
        <w:tc>
          <w:tcPr>
            <w:tcW w:w="3514" w:type="dxa"/>
            <w:tcBorders>
              <w:bottom w:val="single" w:sz="4" w:space="0" w:color="auto"/>
              <w:right w:val="single" w:sz="4" w:space="0" w:color="auto"/>
            </w:tcBorders>
            <w:shd w:val="clear" w:color="auto" w:fill="F2F2F2" w:themeFill="background1" w:themeFillShade="F2"/>
            <w:vAlign w:val="center"/>
          </w:tcPr>
          <w:p w14:paraId="06EC4A4E" w14:textId="77777777" w:rsidR="00FC5956" w:rsidRPr="00FC5956" w:rsidRDefault="00FC5956" w:rsidP="00662B17">
            <w:pPr>
              <w:pStyle w:val="NoSpacing"/>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p>
        </w:tc>
        <w:tc>
          <w:tcPr>
            <w:tcW w:w="1073" w:type="dxa"/>
            <w:tcBorders>
              <w:left w:val="single" w:sz="4" w:space="0" w:color="auto"/>
              <w:right w:val="single" w:sz="4" w:space="0" w:color="auto"/>
            </w:tcBorders>
            <w:shd w:val="clear" w:color="auto" w:fill="F2F2F2" w:themeFill="background1" w:themeFillShade="F2"/>
            <w:vAlign w:val="center"/>
          </w:tcPr>
          <w:p w14:paraId="31EB3D92" w14:textId="77777777" w:rsidR="00FC5956" w:rsidRPr="00FC5956" w:rsidRDefault="00FC5956" w:rsidP="00662B17">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FC5956">
              <w:rPr>
                <w:rFonts w:asciiTheme="minorHAnsi" w:hAnsiTheme="minorHAnsi" w:cstheme="minorHAnsi"/>
                <w:sz w:val="20"/>
              </w:rPr>
              <w:t>10</w:t>
            </w:r>
          </w:p>
        </w:tc>
        <w:tc>
          <w:tcPr>
            <w:tcW w:w="1083" w:type="dxa"/>
            <w:tcBorders>
              <w:left w:val="single" w:sz="4" w:space="0" w:color="auto"/>
            </w:tcBorders>
            <w:shd w:val="clear" w:color="auto" w:fill="F2F2F2" w:themeFill="background1" w:themeFillShade="F2"/>
            <w:vAlign w:val="center"/>
          </w:tcPr>
          <w:p w14:paraId="28A5DC76" w14:textId="77777777" w:rsidR="00FC5956" w:rsidRPr="00FC5956" w:rsidRDefault="00FC5956" w:rsidP="00662B17">
            <w:pPr>
              <w:pStyle w:val="NoSpacing"/>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p>
        </w:tc>
      </w:tr>
      <w:tr w:rsidR="00FC5956" w:rsidRPr="00FC5956" w14:paraId="333AFC39" w14:textId="77777777" w:rsidTr="00FC5956">
        <w:trPr>
          <w:trHeight w:val="552"/>
        </w:trPr>
        <w:tc>
          <w:tcPr>
            <w:cnfStyle w:val="001000000000" w:firstRow="0" w:lastRow="0" w:firstColumn="1" w:lastColumn="0" w:oddVBand="0" w:evenVBand="0" w:oddHBand="0" w:evenHBand="0" w:firstRowFirstColumn="0" w:firstRowLastColumn="0" w:lastRowFirstColumn="0" w:lastRowLastColumn="0"/>
            <w:tcW w:w="7204" w:type="dxa"/>
            <w:gridSpan w:val="2"/>
            <w:tcBorders>
              <w:right w:val="single" w:sz="4" w:space="0" w:color="auto"/>
            </w:tcBorders>
            <w:vAlign w:val="center"/>
          </w:tcPr>
          <w:p w14:paraId="7DF5A25B" w14:textId="77777777" w:rsidR="00FC5956" w:rsidRPr="00FC5956" w:rsidRDefault="00FC5956" w:rsidP="00662B17">
            <w:pPr>
              <w:pStyle w:val="NoSpacing"/>
              <w:spacing w:line="276" w:lineRule="auto"/>
              <w:rPr>
                <w:rFonts w:asciiTheme="minorHAnsi" w:hAnsiTheme="minorHAnsi" w:cstheme="minorHAnsi"/>
                <w:sz w:val="20"/>
              </w:rPr>
            </w:pPr>
            <w:r w:rsidRPr="00FC5956">
              <w:rPr>
                <w:rFonts w:asciiTheme="minorHAnsi" w:hAnsiTheme="minorHAnsi" w:cstheme="minorHAnsi"/>
                <w:b/>
                <w:sz w:val="20"/>
              </w:rPr>
              <w:t xml:space="preserve">Grand Total: </w:t>
            </w:r>
            <w:r w:rsidRPr="00FC5956">
              <w:rPr>
                <w:rFonts w:asciiTheme="minorHAnsi" w:hAnsiTheme="minorHAnsi" w:cstheme="minorHAnsi"/>
                <w:sz w:val="20"/>
              </w:rPr>
              <w:t>(Minimum Score of 70 Required to be Considered)</w:t>
            </w:r>
          </w:p>
        </w:tc>
        <w:tc>
          <w:tcPr>
            <w:tcW w:w="1073" w:type="dxa"/>
            <w:tcBorders>
              <w:top w:val="single" w:sz="4" w:space="0" w:color="auto"/>
              <w:left w:val="single" w:sz="4" w:space="0" w:color="auto"/>
              <w:right w:val="single" w:sz="4" w:space="0" w:color="auto"/>
            </w:tcBorders>
            <w:vAlign w:val="center"/>
          </w:tcPr>
          <w:p w14:paraId="53627312" w14:textId="77777777" w:rsidR="00FC5956" w:rsidRPr="00FC5956" w:rsidRDefault="00FC5956" w:rsidP="00662B17">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FC5956">
              <w:rPr>
                <w:rFonts w:asciiTheme="minorHAnsi" w:hAnsiTheme="minorHAnsi" w:cstheme="minorHAnsi"/>
                <w:sz w:val="20"/>
              </w:rPr>
              <w:t>100</w:t>
            </w:r>
          </w:p>
        </w:tc>
        <w:tc>
          <w:tcPr>
            <w:tcW w:w="1083" w:type="dxa"/>
            <w:tcBorders>
              <w:top w:val="single" w:sz="4" w:space="0" w:color="auto"/>
              <w:left w:val="single" w:sz="4" w:space="0" w:color="auto"/>
            </w:tcBorders>
            <w:vAlign w:val="center"/>
          </w:tcPr>
          <w:p w14:paraId="02E556AE" w14:textId="77777777" w:rsidR="00FC5956" w:rsidRPr="00FC5956" w:rsidRDefault="00FC5956" w:rsidP="00662B17">
            <w:pPr>
              <w:pStyle w:val="NoSpacing"/>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p>
        </w:tc>
      </w:tr>
    </w:tbl>
    <w:p w14:paraId="78EAD439" w14:textId="77777777" w:rsidR="00FC5956" w:rsidRPr="00FC5956" w:rsidRDefault="00FC5956" w:rsidP="00FC5956">
      <w:pPr>
        <w:pStyle w:val="NoSpacing"/>
        <w:rPr>
          <w:rFonts w:cstheme="minorHAnsi"/>
          <w:b/>
          <w:sz w:val="20"/>
        </w:rPr>
      </w:pPr>
    </w:p>
    <w:p w14:paraId="63DC846B" w14:textId="77777777" w:rsidR="00FC5956" w:rsidRPr="00FC5956" w:rsidRDefault="00FC5956" w:rsidP="00FC5956">
      <w:pPr>
        <w:pStyle w:val="NoSpacing"/>
        <w:rPr>
          <w:rFonts w:cstheme="minorHAnsi"/>
          <w:sz w:val="20"/>
        </w:rPr>
      </w:pPr>
      <w:r w:rsidRPr="00FC5956">
        <w:rPr>
          <w:rFonts w:cstheme="minorHAnsi"/>
          <w:b/>
          <w:sz w:val="20"/>
        </w:rPr>
        <w:t>Comments:</w:t>
      </w:r>
      <w:r w:rsidRPr="00FC5956">
        <w:rPr>
          <w:rFonts w:cstheme="minorHAnsi"/>
          <w:sz w:val="20"/>
        </w:rPr>
        <w:t>___________________________________________________________________________________</w:t>
      </w:r>
    </w:p>
    <w:p w14:paraId="1DD0E480" w14:textId="77777777" w:rsidR="00FC5956" w:rsidRPr="00FC5956" w:rsidRDefault="00FC5956" w:rsidP="00FC5956">
      <w:pPr>
        <w:pStyle w:val="NoSpacing"/>
        <w:rPr>
          <w:rFonts w:cstheme="minorHAnsi"/>
          <w:sz w:val="20"/>
        </w:rPr>
      </w:pPr>
    </w:p>
    <w:p w14:paraId="71DABDFE" w14:textId="77777777" w:rsidR="00FC5956" w:rsidRPr="00FC5956" w:rsidRDefault="00FC5956" w:rsidP="00FC5956">
      <w:pPr>
        <w:rPr>
          <w:rFonts w:cstheme="minorHAnsi"/>
        </w:rPr>
      </w:pPr>
      <w:r w:rsidRPr="00FC5956">
        <w:rPr>
          <w:rFonts w:cstheme="minorHAnsi"/>
          <w:sz w:val="20"/>
        </w:rPr>
        <w:t>_____________________________________________________________________________________________</w:t>
      </w:r>
    </w:p>
    <w:p w14:paraId="6FB79BA7" w14:textId="77777777" w:rsidR="00FC5956" w:rsidRPr="00FC5956" w:rsidRDefault="00FC5956" w:rsidP="00FC5956">
      <w:pPr>
        <w:rPr>
          <w:rFonts w:cstheme="minorHAnsi"/>
        </w:rPr>
      </w:pPr>
      <w:r w:rsidRPr="00FC5956">
        <w:rPr>
          <w:rFonts w:cstheme="minorHAnsi"/>
          <w:sz w:val="20"/>
        </w:rPr>
        <w:t>_____________________________________________________________________________________________</w:t>
      </w:r>
    </w:p>
    <w:p w14:paraId="05229C6C" w14:textId="4FF0DC9D" w:rsidR="00FC5956" w:rsidRPr="00FC5956" w:rsidRDefault="00FC5956" w:rsidP="00FC5956">
      <w:pPr>
        <w:rPr>
          <w:rFonts w:cstheme="minorHAnsi"/>
        </w:rPr>
      </w:pPr>
      <w:r w:rsidRPr="00FC5956">
        <w:rPr>
          <w:rFonts w:cstheme="minorHAnsi"/>
          <w:sz w:val="20"/>
        </w:rPr>
        <w:t>_____________________________________________________________________________________________</w:t>
      </w:r>
    </w:p>
    <w:sectPr w:rsidR="00FC5956" w:rsidRPr="00FC59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B4003"/>
    <w:multiLevelType w:val="hybridMultilevel"/>
    <w:tmpl w:val="CB589C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5C0"/>
    <w:rsid w:val="000767B5"/>
    <w:rsid w:val="000C6FB4"/>
    <w:rsid w:val="00202427"/>
    <w:rsid w:val="00394217"/>
    <w:rsid w:val="00410E0C"/>
    <w:rsid w:val="00EC55C0"/>
    <w:rsid w:val="00FC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1463F"/>
  <w15:chartTrackingRefBased/>
  <w15:docId w15:val="{31F341F4-1686-4DDC-84A9-7FCAB697B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5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C55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C55C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5C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C55C0"/>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EC55C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C55C0"/>
    <w:rPr>
      <w:rFonts w:eastAsiaTheme="minorEastAsia"/>
      <w:color w:val="5A5A5A" w:themeColor="text1" w:themeTint="A5"/>
      <w:spacing w:val="15"/>
    </w:rPr>
  </w:style>
  <w:style w:type="paragraph" w:styleId="NoSpacing">
    <w:name w:val="No Spacing"/>
    <w:uiPriority w:val="1"/>
    <w:qFormat/>
    <w:rsid w:val="00EC55C0"/>
    <w:pPr>
      <w:spacing w:after="0" w:line="240" w:lineRule="auto"/>
    </w:pPr>
  </w:style>
  <w:style w:type="character" w:customStyle="1" w:styleId="Heading2Char">
    <w:name w:val="Heading 2 Char"/>
    <w:basedOn w:val="DefaultParagraphFont"/>
    <w:link w:val="Heading2"/>
    <w:uiPriority w:val="9"/>
    <w:rsid w:val="00EC55C0"/>
    <w:rPr>
      <w:rFonts w:asciiTheme="majorHAnsi" w:eastAsiaTheme="majorEastAsia" w:hAnsiTheme="majorHAnsi" w:cstheme="majorBidi"/>
      <w:color w:val="2F5496" w:themeColor="accent1" w:themeShade="BF"/>
      <w:sz w:val="26"/>
      <w:szCs w:val="26"/>
    </w:rPr>
  </w:style>
  <w:style w:type="character" w:styleId="SubtleEmphasis">
    <w:name w:val="Subtle Emphasis"/>
    <w:basedOn w:val="DefaultParagraphFont"/>
    <w:uiPriority w:val="19"/>
    <w:qFormat/>
    <w:rsid w:val="00410E0C"/>
    <w:rPr>
      <w:i/>
      <w:iCs/>
      <w:color w:val="404040" w:themeColor="text1" w:themeTint="BF"/>
    </w:rPr>
  </w:style>
  <w:style w:type="table" w:styleId="MediumList2">
    <w:name w:val="Medium List 2"/>
    <w:basedOn w:val="TableNormal"/>
    <w:uiPriority w:val="66"/>
    <w:rsid w:val="00FC59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5DEE44BEA37642A1917421FBCBF947" ma:contentTypeVersion="5" ma:contentTypeDescription="Create a new document." ma:contentTypeScope="" ma:versionID="fcd69c5a8311610c4b714b5eec6df0db">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3748B2-029C-4A92-BEF1-E501903CE80A}"/>
</file>

<file path=customXml/itemProps2.xml><?xml version="1.0" encoding="utf-8"?>
<ds:datastoreItem xmlns:ds="http://schemas.openxmlformats.org/officeDocument/2006/customXml" ds:itemID="{ACE85F55-A83F-4413-9BD8-5592A8E1BD42}"/>
</file>

<file path=customXml/itemProps3.xml><?xml version="1.0" encoding="utf-8"?>
<ds:datastoreItem xmlns:ds="http://schemas.openxmlformats.org/officeDocument/2006/customXml" ds:itemID="{73B23299-463A-4CAE-99E0-C654B5257AF8}"/>
</file>

<file path=docProps/app.xml><?xml version="1.0" encoding="utf-8"?>
<Properties xmlns="http://schemas.openxmlformats.org/officeDocument/2006/extended-properties" xmlns:vt="http://schemas.openxmlformats.org/officeDocument/2006/docPropsVTypes">
  <Template>Normal</Template>
  <TotalTime>61</TotalTime>
  <Pages>3</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Benjamin S</dc:creator>
  <cp:keywords/>
  <dc:description/>
  <cp:lastModifiedBy>Ashley, Benjamin S</cp:lastModifiedBy>
  <cp:revision>1</cp:revision>
  <dcterms:created xsi:type="dcterms:W3CDTF">2021-05-05T17:32:00Z</dcterms:created>
  <dcterms:modified xsi:type="dcterms:W3CDTF">2021-05-05T18:45:00Z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0x010100395DEE44BEA37642A1917421FBCBF947</vt:lpwstr>
  </property>
</Properties>
</file>